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CBFE9">
      <w:pPr>
        <w:spacing w:line="360" w:lineRule="auto"/>
        <w:jc w:val="center"/>
        <w:rPr>
          <w:rFonts w:hint="eastAsia" w:ascii="黑体" w:hAnsi="黑体" w:eastAsia="黑体"/>
          <w:b/>
          <w:bCs/>
          <w:sz w:val="28"/>
          <w:szCs w:val="32"/>
        </w:rPr>
      </w:pPr>
      <w:r>
        <w:rPr>
          <w:rFonts w:hint="eastAsia" w:ascii="黑体" w:hAnsi="黑体" w:eastAsia="黑体"/>
          <w:b/>
          <w:bCs/>
          <w:sz w:val="28"/>
          <w:szCs w:val="32"/>
        </w:rPr>
        <w:t>初始审查申请表</w:t>
      </w:r>
    </w:p>
    <w:p w14:paraId="7B1AF14F">
      <w:pPr>
        <w:spacing w:after="120"/>
        <w:jc w:val="center"/>
        <w:rPr>
          <w:rFonts w:hint="eastAsia" w:ascii="宋体" w:hAnsi="宋体" w:eastAsia="宋体" w:cs="仿宋"/>
          <w:b/>
          <w:bCs/>
          <w:color w:val="000000"/>
          <w:szCs w:val="21"/>
        </w:rPr>
      </w:pPr>
      <w:r>
        <w:rPr>
          <w:rFonts w:hint="eastAsia" w:ascii="宋体" w:hAnsi="宋体" w:eastAsia="宋体" w:cs="仿宋"/>
          <w:b/>
          <w:bCs/>
          <w:color w:val="000000"/>
          <w:szCs w:val="21"/>
        </w:rPr>
        <w:t>A项目基本信息</w:t>
      </w:r>
    </w:p>
    <w:tbl>
      <w:tblPr>
        <w:tblStyle w:val="5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1334"/>
        <w:gridCol w:w="699"/>
        <w:gridCol w:w="1843"/>
        <w:gridCol w:w="3208"/>
      </w:tblGrid>
      <w:tr w14:paraId="7F3E3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4" w:type="dxa"/>
            <w:vAlign w:val="center"/>
          </w:tcPr>
          <w:p w14:paraId="53A84F38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项目名称</w:t>
            </w:r>
          </w:p>
        </w:tc>
        <w:tc>
          <w:tcPr>
            <w:tcW w:w="7084" w:type="dxa"/>
            <w:gridSpan w:val="4"/>
            <w:tcBorders>
              <w:bottom w:val="nil"/>
            </w:tcBorders>
            <w:vAlign w:val="center"/>
          </w:tcPr>
          <w:p w14:paraId="7AF40A5B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  <w:tr w14:paraId="5C907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944" w:type="dxa"/>
            <w:vAlign w:val="center"/>
          </w:tcPr>
          <w:p w14:paraId="11E89931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申请类型</w:t>
            </w:r>
          </w:p>
        </w:tc>
        <w:tc>
          <w:tcPr>
            <w:tcW w:w="7084" w:type="dxa"/>
            <w:gridSpan w:val="4"/>
            <w:tcBorders>
              <w:bottom w:val="nil"/>
            </w:tcBorders>
            <w:vAlign w:val="center"/>
          </w:tcPr>
          <w:p w14:paraId="2349AD77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□药物临床试验  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□医疗器械临床试验  □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val="en-US" w:eastAsia="zh-CN"/>
              </w:rPr>
              <w:t>科研项目</w:t>
            </w:r>
          </w:p>
        </w:tc>
      </w:tr>
      <w:tr w14:paraId="2CAE4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44" w:type="dxa"/>
            <w:vMerge w:val="restart"/>
            <w:vAlign w:val="center"/>
          </w:tcPr>
          <w:p w14:paraId="2E599C61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产品种类</w:t>
            </w:r>
          </w:p>
        </w:tc>
        <w:tc>
          <w:tcPr>
            <w:tcW w:w="1334" w:type="dxa"/>
            <w:tcBorders>
              <w:bottom w:val="nil"/>
            </w:tcBorders>
            <w:vAlign w:val="center"/>
          </w:tcPr>
          <w:p w14:paraId="3ED0F8AD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□药物分类</w:t>
            </w:r>
          </w:p>
        </w:tc>
        <w:tc>
          <w:tcPr>
            <w:tcW w:w="5750" w:type="dxa"/>
            <w:gridSpan w:val="3"/>
            <w:tcBorders>
              <w:bottom w:val="nil"/>
            </w:tcBorders>
            <w:vAlign w:val="center"/>
          </w:tcPr>
          <w:p w14:paraId="71E0CA9A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试验药物名称：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  <w:t xml:space="preserve">                           </w:t>
            </w:r>
          </w:p>
          <w:p w14:paraId="57C97A44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□中药、天然药物（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类）   □化学药品（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>类）</w:t>
            </w:r>
          </w:p>
          <w:p w14:paraId="67647A83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□生物制品（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类）        □放射性药物  </w:t>
            </w:r>
          </w:p>
          <w:p w14:paraId="14BCDE71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□进口药物类               □其它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  <w:t xml:space="preserve">       </w:t>
            </w:r>
          </w:p>
        </w:tc>
      </w:tr>
      <w:tr w14:paraId="1DBA8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44" w:type="dxa"/>
            <w:vMerge w:val="continue"/>
            <w:vAlign w:val="center"/>
          </w:tcPr>
          <w:p w14:paraId="353DF36C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  <w:tc>
          <w:tcPr>
            <w:tcW w:w="1334" w:type="dxa"/>
            <w:tcBorders>
              <w:bottom w:val="nil"/>
            </w:tcBorders>
            <w:vAlign w:val="center"/>
          </w:tcPr>
          <w:p w14:paraId="24B04CC7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□医疗器械</w:t>
            </w:r>
          </w:p>
          <w:p w14:paraId="1A7E4044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（复选）</w:t>
            </w:r>
          </w:p>
        </w:tc>
        <w:tc>
          <w:tcPr>
            <w:tcW w:w="5750" w:type="dxa"/>
            <w:gridSpan w:val="3"/>
            <w:tcBorders>
              <w:bottom w:val="nil"/>
            </w:tcBorders>
            <w:vAlign w:val="center"/>
          </w:tcPr>
          <w:p w14:paraId="78743F99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医疗器械名称：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  <w:t xml:space="preserve">                           </w:t>
            </w:r>
          </w:p>
          <w:p w14:paraId="1EB8DB0D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□一类          □二类          □三类</w:t>
            </w:r>
          </w:p>
          <w:p w14:paraId="34B84EFA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□植入          □非植入</w:t>
            </w:r>
          </w:p>
        </w:tc>
      </w:tr>
      <w:tr w14:paraId="286DB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44" w:type="dxa"/>
            <w:vMerge w:val="continue"/>
            <w:vAlign w:val="center"/>
          </w:tcPr>
          <w:p w14:paraId="1868434F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  <w:tc>
          <w:tcPr>
            <w:tcW w:w="1334" w:type="dxa"/>
            <w:tcBorders>
              <w:bottom w:val="nil"/>
            </w:tcBorders>
            <w:vAlign w:val="center"/>
          </w:tcPr>
          <w:p w14:paraId="72EAE358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□体外诊断试剂</w:t>
            </w:r>
          </w:p>
        </w:tc>
        <w:tc>
          <w:tcPr>
            <w:tcW w:w="5750" w:type="dxa"/>
            <w:gridSpan w:val="3"/>
            <w:tcBorders>
              <w:bottom w:val="nil"/>
            </w:tcBorders>
            <w:vAlign w:val="center"/>
          </w:tcPr>
          <w:p w14:paraId="3820A945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试剂名称：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  <w:t xml:space="preserve">                               </w:t>
            </w:r>
          </w:p>
          <w:p w14:paraId="580A911C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□一类          □二类          □三类</w:t>
            </w:r>
          </w:p>
        </w:tc>
      </w:tr>
      <w:tr w14:paraId="0C133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44" w:type="dxa"/>
            <w:vMerge w:val="continue"/>
            <w:vAlign w:val="center"/>
          </w:tcPr>
          <w:p w14:paraId="154E0F08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  <w:tc>
          <w:tcPr>
            <w:tcW w:w="7084" w:type="dxa"/>
            <w:gridSpan w:val="4"/>
            <w:tcBorders>
              <w:bottom w:val="nil"/>
            </w:tcBorders>
            <w:vAlign w:val="center"/>
          </w:tcPr>
          <w:p w14:paraId="6EA35C27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□不适用</w:t>
            </w:r>
          </w:p>
        </w:tc>
      </w:tr>
      <w:tr w14:paraId="34804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44" w:type="dxa"/>
            <w:shd w:val="clear" w:color="auto" w:fill="auto"/>
            <w:vAlign w:val="center"/>
          </w:tcPr>
          <w:p w14:paraId="7997BEEB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  <w:t>涉及的药品或医疗器械是否已上市</w:t>
            </w:r>
          </w:p>
        </w:tc>
        <w:tc>
          <w:tcPr>
            <w:tcW w:w="7084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0BD5C56E">
            <w:pPr>
              <w:spacing w:line="400" w:lineRule="exac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□是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</w:rPr>
              <w:t>（请提供医疗器械或药品的注册证和产品说明书）</w:t>
            </w:r>
          </w:p>
          <w:p w14:paraId="172FC100">
            <w:pPr>
              <w:spacing w:line="400" w:lineRule="exac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□否   □不适用</w:t>
            </w:r>
          </w:p>
        </w:tc>
      </w:tr>
      <w:tr w14:paraId="5CE9A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44" w:type="dxa"/>
            <w:vMerge w:val="restart"/>
            <w:vAlign w:val="center"/>
          </w:tcPr>
          <w:p w14:paraId="575E62D9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临床试验分期</w:t>
            </w:r>
          </w:p>
        </w:tc>
        <w:tc>
          <w:tcPr>
            <w:tcW w:w="1334" w:type="dxa"/>
            <w:tcBorders>
              <w:bottom w:val="nil"/>
            </w:tcBorders>
            <w:vAlign w:val="center"/>
          </w:tcPr>
          <w:p w14:paraId="5B0301E3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□药物</w:t>
            </w:r>
          </w:p>
        </w:tc>
        <w:tc>
          <w:tcPr>
            <w:tcW w:w="5750" w:type="dxa"/>
            <w:gridSpan w:val="3"/>
            <w:tcBorders>
              <w:bottom w:val="nil"/>
            </w:tcBorders>
            <w:vAlign w:val="center"/>
          </w:tcPr>
          <w:p w14:paraId="1D6C4040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□Ⅰ期   □Ⅱ期   □Ⅲ期   □Ⅳ期   □其它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         </w:t>
            </w:r>
          </w:p>
        </w:tc>
      </w:tr>
      <w:tr w14:paraId="5D7D6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44" w:type="dxa"/>
            <w:vMerge w:val="continue"/>
            <w:vAlign w:val="center"/>
          </w:tcPr>
          <w:p w14:paraId="0AF0FFE7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  <w:tc>
          <w:tcPr>
            <w:tcW w:w="1334" w:type="dxa"/>
            <w:tcBorders>
              <w:bottom w:val="nil"/>
            </w:tcBorders>
            <w:vAlign w:val="center"/>
          </w:tcPr>
          <w:p w14:paraId="5A960181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□医疗器械</w:t>
            </w:r>
          </w:p>
        </w:tc>
        <w:tc>
          <w:tcPr>
            <w:tcW w:w="5750" w:type="dxa"/>
            <w:gridSpan w:val="3"/>
            <w:tcBorders>
              <w:bottom w:val="nil"/>
            </w:tcBorders>
            <w:vAlign w:val="center"/>
          </w:tcPr>
          <w:p w14:paraId="47C4A1BB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□临床验证 □临床试用 □上市后再评价 □其它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     </w:t>
            </w:r>
          </w:p>
        </w:tc>
      </w:tr>
      <w:tr w14:paraId="19371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44" w:type="dxa"/>
            <w:vMerge w:val="continue"/>
            <w:vAlign w:val="center"/>
          </w:tcPr>
          <w:p w14:paraId="2E73BD0F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  <w:tc>
          <w:tcPr>
            <w:tcW w:w="7084" w:type="dxa"/>
            <w:gridSpan w:val="4"/>
            <w:tcBorders>
              <w:bottom w:val="nil"/>
            </w:tcBorders>
            <w:vAlign w:val="center"/>
          </w:tcPr>
          <w:p w14:paraId="2928B1BB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□不适用</w:t>
            </w:r>
          </w:p>
        </w:tc>
      </w:tr>
      <w:tr w14:paraId="0DCDD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44" w:type="dxa"/>
            <w:vAlign w:val="center"/>
          </w:tcPr>
          <w:p w14:paraId="30EE4E19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预期试验期限</w:t>
            </w:r>
          </w:p>
        </w:tc>
        <w:tc>
          <w:tcPr>
            <w:tcW w:w="7084" w:type="dxa"/>
            <w:gridSpan w:val="4"/>
            <w:tcBorders>
              <w:bottom w:val="nil"/>
            </w:tcBorders>
            <w:vAlign w:val="center"/>
          </w:tcPr>
          <w:p w14:paraId="7C5C1BBD">
            <w:pPr>
              <w:spacing w:line="400" w:lineRule="exact"/>
              <w:ind w:firstLine="840" w:firstLineChars="400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 xml:space="preserve">年    月   日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——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 xml:space="preserve">      年    月    日</w:t>
            </w:r>
          </w:p>
        </w:tc>
      </w:tr>
      <w:tr w14:paraId="462CC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44" w:type="dxa"/>
            <w:vAlign w:val="center"/>
          </w:tcPr>
          <w:p w14:paraId="72B25123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是否多中心研究</w:t>
            </w:r>
          </w:p>
        </w:tc>
        <w:tc>
          <w:tcPr>
            <w:tcW w:w="7084" w:type="dxa"/>
            <w:gridSpan w:val="4"/>
            <w:tcBorders>
              <w:bottom w:val="nil"/>
            </w:tcBorders>
            <w:vAlign w:val="center"/>
          </w:tcPr>
          <w:p w14:paraId="3DDF9A3C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□国际多中心</w:t>
            </w:r>
            <w:r>
              <w:rPr>
                <w:rFonts w:ascii="宋体" w:hAnsi="宋体" w:eastAsia="宋体" w:cs="仿宋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               □国内多中心</w:t>
            </w:r>
            <w:r>
              <w:rPr>
                <w:rFonts w:ascii="宋体" w:hAnsi="宋体" w:eastAsia="宋体" w:cs="仿宋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         □单中心</w:t>
            </w:r>
          </w:p>
        </w:tc>
      </w:tr>
      <w:tr w14:paraId="0400F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44" w:type="dxa"/>
            <w:vAlign w:val="center"/>
          </w:tcPr>
          <w:p w14:paraId="3ECD490F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组长单位</w:t>
            </w:r>
          </w:p>
        </w:tc>
        <w:tc>
          <w:tcPr>
            <w:tcW w:w="7084" w:type="dxa"/>
            <w:gridSpan w:val="4"/>
            <w:tcBorders>
              <w:bottom w:val="nil"/>
            </w:tcBorders>
            <w:vAlign w:val="center"/>
          </w:tcPr>
          <w:p w14:paraId="6478A93A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  <w:tr w14:paraId="54782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44" w:type="dxa"/>
            <w:vAlign w:val="center"/>
          </w:tcPr>
          <w:p w14:paraId="34C3DB03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方案设计类型</w:t>
            </w:r>
          </w:p>
        </w:tc>
        <w:tc>
          <w:tcPr>
            <w:tcW w:w="7084" w:type="dxa"/>
            <w:gridSpan w:val="4"/>
            <w:tcBorders>
              <w:bottom w:val="nil"/>
            </w:tcBorders>
            <w:vAlign w:val="center"/>
          </w:tcPr>
          <w:p w14:paraId="58B5E0A6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□干预性研究</w:t>
            </w:r>
            <w:r>
              <w:rPr>
                <w:rFonts w:ascii="宋体" w:hAnsi="宋体" w:eastAsia="宋体" w:cs="仿宋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   □观察性研究（□回顾性研究  □前瞻性研究）</w:t>
            </w:r>
          </w:p>
        </w:tc>
      </w:tr>
      <w:tr w14:paraId="1E9E9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44" w:type="dxa"/>
            <w:tcBorders>
              <w:bottom w:val="single" w:color="auto" w:sz="4" w:space="0"/>
            </w:tcBorders>
            <w:vAlign w:val="center"/>
          </w:tcPr>
          <w:p w14:paraId="1FE2FFDB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资金来源于</w:t>
            </w:r>
          </w:p>
        </w:tc>
        <w:tc>
          <w:tcPr>
            <w:tcW w:w="7084" w:type="dxa"/>
            <w:gridSpan w:val="4"/>
            <w:tcBorders>
              <w:bottom w:val="single" w:color="auto" w:sz="4" w:space="0"/>
            </w:tcBorders>
            <w:vAlign w:val="center"/>
          </w:tcPr>
          <w:p w14:paraId="627E3405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□企业    □政府    □学术团体    □本单位    □其它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   </w:t>
            </w:r>
          </w:p>
        </w:tc>
      </w:tr>
      <w:tr w14:paraId="266A9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44" w:type="dxa"/>
            <w:tcBorders>
              <w:bottom w:val="single" w:color="auto" w:sz="4" w:space="0"/>
            </w:tcBorders>
            <w:vAlign w:val="center"/>
          </w:tcPr>
          <w:p w14:paraId="6A5C096E">
            <w:pPr>
              <w:spacing w:line="400" w:lineRule="exact"/>
              <w:jc w:val="center"/>
              <w:rPr>
                <w:rFonts w:hint="eastAsia" w:ascii="宋体" w:hAnsi="宋体" w:eastAsia="宋体" w:cs="仿宋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  <w:t>研究成果发布形式</w:t>
            </w:r>
          </w:p>
        </w:tc>
        <w:tc>
          <w:tcPr>
            <w:tcW w:w="7084" w:type="dxa"/>
            <w:gridSpan w:val="4"/>
            <w:tcBorders>
              <w:bottom w:val="single" w:color="auto" w:sz="4" w:space="0"/>
            </w:tcBorders>
            <w:vAlign w:val="center"/>
          </w:tcPr>
          <w:p w14:paraId="404803B8">
            <w:pPr>
              <w:spacing w:line="400" w:lineRule="exact"/>
              <w:ind w:firstLine="840" w:firstLineChars="400"/>
              <w:rPr>
                <w:rFonts w:hint="eastAsia" w:ascii="宋体" w:hAnsi="宋体" w:eastAsia="宋体" w:cs="仿宋"/>
                <w:color w:val="000000"/>
                <w:sz w:val="21"/>
                <w:szCs w:val="21"/>
              </w:rPr>
            </w:pPr>
          </w:p>
        </w:tc>
      </w:tr>
      <w:tr w14:paraId="32BBB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44" w:type="dxa"/>
            <w:tcBorders>
              <w:bottom w:val="single" w:color="auto" w:sz="4" w:space="0"/>
            </w:tcBorders>
            <w:vAlign w:val="center"/>
          </w:tcPr>
          <w:p w14:paraId="04742217">
            <w:pPr>
              <w:spacing w:line="400" w:lineRule="exact"/>
              <w:jc w:val="center"/>
              <w:rPr>
                <w:rFonts w:hint="eastAsia" w:ascii="宋体" w:hAnsi="宋体" w:eastAsia="宋体" w:cs="仿宋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  <w:t>简要描述研究目的</w:t>
            </w:r>
          </w:p>
        </w:tc>
        <w:tc>
          <w:tcPr>
            <w:tcW w:w="7084" w:type="dxa"/>
            <w:gridSpan w:val="4"/>
            <w:tcBorders>
              <w:bottom w:val="single" w:color="auto" w:sz="4" w:space="0"/>
            </w:tcBorders>
            <w:vAlign w:val="center"/>
          </w:tcPr>
          <w:p w14:paraId="09E9E90F">
            <w:pPr>
              <w:spacing w:line="400" w:lineRule="exact"/>
              <w:rPr>
                <w:rFonts w:hint="eastAsia" w:ascii="宋体" w:hAnsi="宋体" w:eastAsia="宋体" w:cs="仿宋"/>
                <w:color w:val="000000"/>
                <w:sz w:val="21"/>
                <w:szCs w:val="21"/>
              </w:rPr>
            </w:pPr>
          </w:p>
        </w:tc>
      </w:tr>
      <w:tr w14:paraId="30515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44" w:type="dxa"/>
            <w:tcBorders>
              <w:bottom w:val="single" w:color="auto" w:sz="4" w:space="0"/>
            </w:tcBorders>
            <w:vAlign w:val="center"/>
          </w:tcPr>
          <w:p w14:paraId="4629CF72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研究总例数</w:t>
            </w:r>
          </w:p>
        </w:tc>
        <w:tc>
          <w:tcPr>
            <w:tcW w:w="2033" w:type="dxa"/>
            <w:gridSpan w:val="2"/>
            <w:tcBorders>
              <w:bottom w:val="single" w:color="auto" w:sz="4" w:space="0"/>
            </w:tcBorders>
            <w:vAlign w:val="center"/>
          </w:tcPr>
          <w:p w14:paraId="4D082C38">
            <w:pPr>
              <w:spacing w:line="300" w:lineRule="exact"/>
              <w:jc w:val="center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 w14:paraId="4D953816">
            <w:pPr>
              <w:spacing w:line="300" w:lineRule="exact"/>
              <w:jc w:val="center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本中心例数</w:t>
            </w:r>
          </w:p>
        </w:tc>
        <w:tc>
          <w:tcPr>
            <w:tcW w:w="3208" w:type="dxa"/>
            <w:tcBorders>
              <w:bottom w:val="single" w:color="auto" w:sz="4" w:space="0"/>
            </w:tcBorders>
            <w:vAlign w:val="center"/>
          </w:tcPr>
          <w:p w14:paraId="7095725D">
            <w:pPr>
              <w:spacing w:line="300" w:lineRule="exact"/>
              <w:rPr>
                <w:rFonts w:hint="eastAsia" w:ascii="宋体" w:hAnsi="宋体" w:eastAsia="宋体" w:cs="仿宋"/>
                <w:szCs w:val="21"/>
              </w:rPr>
            </w:pPr>
          </w:p>
        </w:tc>
      </w:tr>
    </w:tbl>
    <w:p w14:paraId="3BF050EB">
      <w:pPr>
        <w:spacing w:line="360" w:lineRule="auto"/>
        <w:ind w:firstLine="3888" w:firstLineChars="1844"/>
        <w:rPr>
          <w:rFonts w:hint="eastAsia" w:ascii="宋体" w:hAnsi="宋体" w:eastAsia="宋体" w:cs="仿宋"/>
          <w:b/>
          <w:bCs/>
          <w:color w:val="000000"/>
          <w:szCs w:val="21"/>
        </w:rPr>
      </w:pPr>
      <w:r>
        <w:rPr>
          <w:rFonts w:hint="eastAsia" w:ascii="宋体" w:hAnsi="宋体" w:eastAsia="宋体" w:cs="仿宋"/>
          <w:b/>
          <w:bCs/>
          <w:color w:val="000000"/>
          <w:szCs w:val="21"/>
        </w:rPr>
        <w:t>B 申办方和CRO信息</w:t>
      </w:r>
    </w:p>
    <w:tbl>
      <w:tblPr>
        <w:tblStyle w:val="5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999"/>
        <w:gridCol w:w="1891"/>
        <w:gridCol w:w="3167"/>
      </w:tblGrid>
      <w:tr w14:paraId="3A1E3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vAlign w:val="center"/>
          </w:tcPr>
          <w:p w14:paraId="0D5D099C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申办方</w:t>
            </w:r>
          </w:p>
        </w:tc>
        <w:tc>
          <w:tcPr>
            <w:tcW w:w="7057" w:type="dxa"/>
            <w:gridSpan w:val="3"/>
            <w:vAlign w:val="center"/>
          </w:tcPr>
          <w:p w14:paraId="45466F07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  <w:tr w14:paraId="1489C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vAlign w:val="center"/>
          </w:tcPr>
          <w:p w14:paraId="338C61C9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申办方指定联系人</w:t>
            </w:r>
          </w:p>
        </w:tc>
        <w:tc>
          <w:tcPr>
            <w:tcW w:w="1999" w:type="dxa"/>
            <w:vAlign w:val="center"/>
          </w:tcPr>
          <w:p w14:paraId="2B90248D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53D70878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  <w:t>电话/</w:t>
            </w:r>
            <w:r>
              <w:rPr>
                <w:rFonts w:ascii="宋体" w:hAnsi="宋体" w:eastAsia="宋体" w:cs="仿宋"/>
                <w:color w:val="000000"/>
                <w:spacing w:val="20"/>
                <w:szCs w:val="21"/>
              </w:rPr>
              <w:t>E-mail</w:t>
            </w:r>
          </w:p>
        </w:tc>
        <w:tc>
          <w:tcPr>
            <w:tcW w:w="3167" w:type="dxa"/>
            <w:vAlign w:val="center"/>
          </w:tcPr>
          <w:p w14:paraId="7B6CB5DD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  <w:tr w14:paraId="42841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vAlign w:val="center"/>
          </w:tcPr>
          <w:p w14:paraId="05197526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CRO公司</w:t>
            </w:r>
          </w:p>
        </w:tc>
        <w:tc>
          <w:tcPr>
            <w:tcW w:w="7057" w:type="dxa"/>
            <w:gridSpan w:val="3"/>
            <w:vAlign w:val="center"/>
          </w:tcPr>
          <w:p w14:paraId="3CAFE229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  <w:tr w14:paraId="160DB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vAlign w:val="center"/>
          </w:tcPr>
          <w:p w14:paraId="5F8AC36B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监查员姓名</w:t>
            </w:r>
          </w:p>
        </w:tc>
        <w:tc>
          <w:tcPr>
            <w:tcW w:w="1999" w:type="dxa"/>
            <w:vAlign w:val="center"/>
          </w:tcPr>
          <w:p w14:paraId="6977BFDA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3208022F">
            <w:pPr>
              <w:spacing w:line="300" w:lineRule="exact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  <w:t>电话/</w:t>
            </w:r>
            <w:r>
              <w:rPr>
                <w:rFonts w:ascii="宋体" w:hAnsi="宋体" w:eastAsia="宋体" w:cs="仿宋"/>
                <w:color w:val="000000"/>
                <w:spacing w:val="20"/>
                <w:szCs w:val="21"/>
              </w:rPr>
              <w:t>E-mail</w:t>
            </w:r>
          </w:p>
        </w:tc>
        <w:tc>
          <w:tcPr>
            <w:tcW w:w="3167" w:type="dxa"/>
            <w:vAlign w:val="center"/>
          </w:tcPr>
          <w:p w14:paraId="7848A5CE">
            <w:pPr>
              <w:spacing w:line="300" w:lineRule="exact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</w:tbl>
    <w:p w14:paraId="281022B1">
      <w:pPr>
        <w:spacing w:line="360" w:lineRule="auto"/>
        <w:jc w:val="center"/>
        <w:rPr>
          <w:rFonts w:hint="eastAsia" w:ascii="宋体" w:hAnsi="宋体" w:eastAsia="宋体" w:cs="仿宋"/>
          <w:b/>
          <w:bCs/>
          <w:color w:val="000000"/>
          <w:szCs w:val="21"/>
        </w:rPr>
      </w:pPr>
      <w:r>
        <w:rPr>
          <w:rFonts w:hint="eastAsia" w:ascii="宋体" w:hAnsi="宋体" w:eastAsia="宋体" w:cs="仿宋"/>
          <w:b/>
          <w:bCs/>
          <w:color w:val="000000"/>
          <w:szCs w:val="21"/>
        </w:rPr>
        <w:t>C 本中心主要研究者/项目负责人信息</w:t>
      </w:r>
    </w:p>
    <w:tbl>
      <w:tblPr>
        <w:tblStyle w:val="5"/>
        <w:tblW w:w="9034" w:type="dxa"/>
        <w:tblInd w:w="-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2233"/>
        <w:gridCol w:w="1513"/>
        <w:gridCol w:w="3538"/>
      </w:tblGrid>
      <w:tr w14:paraId="1A5E1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034" w:type="dxa"/>
            <w:gridSpan w:val="4"/>
            <w:shd w:val="clear" w:color="auto" w:fill="auto"/>
            <w:vAlign w:val="center"/>
          </w:tcPr>
          <w:p w14:paraId="3C516A0C">
            <w:pPr>
              <w:spacing w:line="40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研究者责任声明</w:t>
            </w:r>
            <w:bookmarkStart w:id="0" w:name="_GoBack"/>
            <w:bookmarkEnd w:id="0"/>
          </w:p>
        </w:tc>
      </w:tr>
      <w:tr w14:paraId="6223E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034" w:type="dxa"/>
            <w:gridSpan w:val="4"/>
            <w:shd w:val="clear" w:color="auto" w:fill="auto"/>
            <w:vAlign w:val="center"/>
          </w:tcPr>
          <w:p w14:paraId="38053ED7">
            <w:pPr>
              <w:spacing w:line="400" w:lineRule="exac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我将遵循我国法律法规和国际伦理准则以及伦理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审查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委员会的要求，开展本项研究：</w:t>
            </w:r>
          </w:p>
          <w:p w14:paraId="4B5D2120">
            <w:pPr>
              <w:numPr>
                <w:ilvl w:val="0"/>
                <w:numId w:val="1"/>
              </w:numPr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与研究项目不存在利益冲突；</w:t>
            </w:r>
          </w:p>
          <w:p w14:paraId="6FA2DCBE">
            <w:pPr>
              <w:numPr>
                <w:ilvl w:val="0"/>
                <w:numId w:val="1"/>
              </w:numPr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在审查同意函失效期前提交跟踪审查申请报告；</w:t>
            </w:r>
          </w:p>
          <w:p w14:paraId="6C008EC9">
            <w:pPr>
              <w:numPr>
                <w:ilvl w:val="0"/>
                <w:numId w:val="1"/>
              </w:numPr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进行方案修改时要报告伦理委员会，获得批准后执行</w:t>
            </w:r>
          </w:p>
          <w:p w14:paraId="3676A8ED">
            <w:pPr>
              <w:numPr>
                <w:ilvl w:val="0"/>
                <w:numId w:val="0"/>
              </w:numPr>
              <w:spacing w:line="400" w:lineRule="exact"/>
              <w:ind w:left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（注：为避免对受试者紧急伤害的修正方案等可以先执行，然后及时报告）；</w:t>
            </w:r>
          </w:p>
          <w:p w14:paraId="68B09CFE">
            <w:pPr>
              <w:numPr>
                <w:ilvl w:val="0"/>
                <w:numId w:val="1"/>
              </w:numPr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及时报告严重不良事件和影响风险与受益比的非预期不良事件；</w:t>
            </w:r>
          </w:p>
          <w:p w14:paraId="58AAE186">
            <w:pPr>
              <w:numPr>
                <w:ilvl w:val="0"/>
                <w:numId w:val="1"/>
              </w:numPr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及时报告提前终止研究、或其他伦理委员会的重要决定；</w:t>
            </w:r>
          </w:p>
          <w:p w14:paraId="6D1CBA38">
            <w:pPr>
              <w:numPr>
                <w:ilvl w:val="0"/>
                <w:numId w:val="1"/>
              </w:numPr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随时应伦理委员会的要求，报告正在进行的研究的有关信息；</w:t>
            </w:r>
          </w:p>
          <w:p w14:paraId="62345CFE">
            <w:pPr>
              <w:spacing w:line="400" w:lineRule="exact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提交最后的结题报告。</w:t>
            </w:r>
          </w:p>
        </w:tc>
      </w:tr>
      <w:tr w14:paraId="5A0AB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50" w:type="dxa"/>
            <w:shd w:val="clear" w:color="auto" w:fill="auto"/>
            <w:vAlign w:val="center"/>
          </w:tcPr>
          <w:p w14:paraId="674B7CA8">
            <w:pPr>
              <w:jc w:val="center"/>
              <w:rPr>
                <w:rFonts w:hint="eastAsia" w:ascii="宋体" w:hAnsi="宋体" w:eastAsia="宋体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姓名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033E447A">
            <w:pPr>
              <w:jc w:val="center"/>
              <w:rPr>
                <w:rFonts w:hint="eastAsia" w:ascii="宋体" w:hAnsi="宋体" w:eastAsia="宋体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13" w:type="dxa"/>
            <w:shd w:val="clear" w:color="auto" w:fill="auto"/>
            <w:vAlign w:val="center"/>
          </w:tcPr>
          <w:p w14:paraId="73562B56">
            <w:pPr>
              <w:jc w:val="center"/>
              <w:rPr>
                <w:rFonts w:hint="eastAsia" w:ascii="宋体" w:hAnsi="宋体" w:eastAsia="宋体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所在科室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794F13D0">
            <w:pPr>
              <w:jc w:val="center"/>
              <w:rPr>
                <w:rFonts w:hint="eastAsia" w:ascii="宋体" w:hAnsi="宋体" w:eastAsia="宋体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FD5D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50" w:type="dxa"/>
          </w:tcPr>
          <w:p w14:paraId="26B23B4D">
            <w:pPr>
              <w:jc w:val="center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专业名称</w:t>
            </w:r>
          </w:p>
        </w:tc>
        <w:tc>
          <w:tcPr>
            <w:tcW w:w="2233" w:type="dxa"/>
          </w:tcPr>
          <w:p w14:paraId="1E99B285">
            <w:pPr>
              <w:jc w:val="center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1513" w:type="dxa"/>
          </w:tcPr>
          <w:p w14:paraId="09625EFA">
            <w:pPr>
              <w:jc w:val="center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技术职称</w:t>
            </w:r>
          </w:p>
        </w:tc>
        <w:tc>
          <w:tcPr>
            <w:tcW w:w="3538" w:type="dxa"/>
          </w:tcPr>
          <w:p w14:paraId="1DE25B50">
            <w:pPr>
              <w:rPr>
                <w:rFonts w:hint="eastAsia" w:ascii="宋体" w:hAnsi="宋体" w:eastAsia="宋体" w:cs="仿宋"/>
                <w:szCs w:val="21"/>
              </w:rPr>
            </w:pPr>
          </w:p>
        </w:tc>
      </w:tr>
      <w:tr w14:paraId="6C90F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50" w:type="dxa"/>
          </w:tcPr>
          <w:p w14:paraId="18F0827A">
            <w:pPr>
              <w:jc w:val="center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电话</w:t>
            </w:r>
          </w:p>
        </w:tc>
        <w:tc>
          <w:tcPr>
            <w:tcW w:w="2233" w:type="dxa"/>
          </w:tcPr>
          <w:p w14:paraId="5DCA3AE4">
            <w:pPr>
              <w:jc w:val="center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1513" w:type="dxa"/>
          </w:tcPr>
          <w:p w14:paraId="32421BFD">
            <w:pPr>
              <w:jc w:val="center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电子邮箱</w:t>
            </w:r>
          </w:p>
        </w:tc>
        <w:tc>
          <w:tcPr>
            <w:tcW w:w="3538" w:type="dxa"/>
          </w:tcPr>
          <w:p w14:paraId="2D38869D">
            <w:pPr>
              <w:rPr>
                <w:rFonts w:hint="eastAsia" w:ascii="宋体" w:hAnsi="宋体" w:eastAsia="宋体" w:cs="仿宋"/>
                <w:szCs w:val="21"/>
              </w:rPr>
            </w:pPr>
          </w:p>
        </w:tc>
      </w:tr>
      <w:tr w14:paraId="48E35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034" w:type="dxa"/>
            <w:gridSpan w:val="4"/>
          </w:tcPr>
          <w:p w14:paraId="10488357">
            <w:pPr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临床试验机构是否批准/已备案：□是否  □否  □不适用</w:t>
            </w:r>
          </w:p>
        </w:tc>
      </w:tr>
      <w:tr w14:paraId="572F8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750" w:type="dxa"/>
            <w:vAlign w:val="center"/>
          </w:tcPr>
          <w:p w14:paraId="10CA7755">
            <w:pPr>
              <w:jc w:val="center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主要研究者签字</w:t>
            </w:r>
          </w:p>
        </w:tc>
        <w:tc>
          <w:tcPr>
            <w:tcW w:w="2233" w:type="dxa"/>
            <w:vAlign w:val="center"/>
          </w:tcPr>
          <w:p w14:paraId="18B9EA3A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3AA666EF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日  期</w:t>
            </w:r>
          </w:p>
        </w:tc>
        <w:tc>
          <w:tcPr>
            <w:tcW w:w="3538" w:type="dxa"/>
          </w:tcPr>
          <w:p w14:paraId="2F5795A5"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       </w:t>
            </w:r>
          </w:p>
        </w:tc>
      </w:tr>
    </w:tbl>
    <w:p w14:paraId="54C9F38A">
      <w:pPr>
        <w:spacing w:line="360" w:lineRule="auto"/>
        <w:jc w:val="left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 xml:space="preserve">                             </w:t>
      </w:r>
    </w:p>
    <w:p w14:paraId="712F808F">
      <w:pPr>
        <w:spacing w:line="360" w:lineRule="auto"/>
        <w:rPr>
          <w:rFonts w:ascii="宋体" w:hAnsi="宋体" w:eastAsia="宋体"/>
          <w:sz w:val="24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418" w:header="851" w:footer="851" w:gutter="34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592041"/>
    </w:sdtPr>
    <w:sdtContent>
      <w:sdt>
        <w:sdtPr>
          <w:id w:val="171357217"/>
        </w:sdtPr>
        <w:sdtContent>
          <w:p w14:paraId="31695FFE"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B7978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F3E7BD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70BBBD">
    <w:pPr>
      <w:pStyle w:val="4"/>
      <w:pBdr>
        <w:bottom w:val="single" w:color="auto" w:sz="6" w:space="2"/>
      </w:pBdr>
      <w:jc w:val="left"/>
      <w:rPr>
        <w:rFonts w:ascii="Times New Roman" w:hAnsi="Times New Roman" w:cs="Times New Roman"/>
      </w:rPr>
    </w:pPr>
    <w:r>
      <w:rPr>
        <w:rFonts w:hint="eastAsia" w:ascii="Times New Roman" w:hAnsi="Times New Roman" w:eastAsia="宋体" w:cs="Times New Roman"/>
      </w:rPr>
      <w:t>惠阳三和医院</w:t>
    </w:r>
    <w:r>
      <w:rPr>
        <w:rFonts w:hint="eastAsia" w:ascii="宋体" w:hAnsi="宋体"/>
      </w:rPr>
      <w:t>伦理</w:t>
    </w:r>
    <w:r>
      <w:rPr>
        <w:rFonts w:hint="eastAsia" w:ascii="宋体" w:hAnsi="宋体"/>
        <w:lang w:val="en-US" w:eastAsia="zh-CN"/>
      </w:rPr>
      <w:t>审查</w:t>
    </w:r>
    <w:r>
      <w:rPr>
        <w:rFonts w:hint="eastAsia" w:ascii="宋体" w:hAnsi="宋体"/>
      </w:rPr>
      <w:t xml:space="preserve">委员会       </w:t>
    </w:r>
    <w:r>
      <w:rPr>
        <w:rFonts w:ascii="宋体" w:hAnsi="宋体"/>
      </w:rPr>
      <w:t xml:space="preserve">  </w:t>
    </w:r>
    <w:r>
      <w:rPr>
        <w:rFonts w:hint="eastAsia" w:ascii="宋体" w:hAnsi="宋体"/>
      </w:rPr>
      <w:t xml:space="preserve">                  </w:t>
    </w:r>
    <w:r>
      <w:rPr>
        <w:rFonts w:hint="eastAsia" w:ascii="宋体" w:hAnsi="宋体"/>
        <w:lang w:val="en-US" w:eastAsia="zh-CN"/>
      </w:rPr>
      <w:t xml:space="preserve">                    </w:t>
    </w:r>
    <w:r>
      <w:rPr>
        <w:rFonts w:ascii="Times New Roman" w:hAnsi="宋体" w:cs="Times New Roman"/>
      </w:rPr>
      <w:t>文件编号：</w:t>
    </w:r>
    <w:r>
      <w:rPr>
        <w:rFonts w:ascii="Times New Roman" w:hAnsi="Times New Roman" w:cs="Times New Roman"/>
      </w:rPr>
      <w:t>AF/</w:t>
    </w:r>
    <w:r>
      <w:rPr>
        <w:rFonts w:hint="eastAsia" w:ascii="Times New Roman" w:hAnsi="Times New Roman" w:cs="Times New Roman"/>
      </w:rPr>
      <w:t>SS-02/01.0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9828A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B76FB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C420CE"/>
    <w:multiLevelType w:val="multilevel"/>
    <w:tmpl w:val="24C420CE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7B78"/>
    <w:rsid w:val="00007D42"/>
    <w:rsid w:val="001248F0"/>
    <w:rsid w:val="00157C14"/>
    <w:rsid w:val="001B7C59"/>
    <w:rsid w:val="00230AB6"/>
    <w:rsid w:val="00252A0A"/>
    <w:rsid w:val="002939B0"/>
    <w:rsid w:val="002E366A"/>
    <w:rsid w:val="002E7CBD"/>
    <w:rsid w:val="00415C08"/>
    <w:rsid w:val="00587025"/>
    <w:rsid w:val="006A05C7"/>
    <w:rsid w:val="00724768"/>
    <w:rsid w:val="007F6F71"/>
    <w:rsid w:val="00855111"/>
    <w:rsid w:val="008A5947"/>
    <w:rsid w:val="008D146A"/>
    <w:rsid w:val="00921ABF"/>
    <w:rsid w:val="009451FC"/>
    <w:rsid w:val="00A17B78"/>
    <w:rsid w:val="00B11152"/>
    <w:rsid w:val="00C15771"/>
    <w:rsid w:val="00C255C0"/>
    <w:rsid w:val="00C77621"/>
    <w:rsid w:val="00DA271F"/>
    <w:rsid w:val="00E91F57"/>
    <w:rsid w:val="00F05ED9"/>
    <w:rsid w:val="00F65F7A"/>
    <w:rsid w:val="00FB3803"/>
    <w:rsid w:val="014327FF"/>
    <w:rsid w:val="23717A9A"/>
    <w:rsid w:val="26D4307B"/>
    <w:rsid w:val="29A2278A"/>
    <w:rsid w:val="2FF80D33"/>
    <w:rsid w:val="374956F1"/>
    <w:rsid w:val="3EA50ABD"/>
    <w:rsid w:val="439A1E2C"/>
    <w:rsid w:val="501520DB"/>
    <w:rsid w:val="57876C23"/>
    <w:rsid w:val="6663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0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722</Words>
  <Characters>739</Characters>
  <Lines>4</Lines>
  <Paragraphs>1</Paragraphs>
  <TotalTime>2</TotalTime>
  <ScaleCrop>false</ScaleCrop>
  <LinksUpToDate>false</LinksUpToDate>
  <CharactersWithSpaces>1093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2021-06-27T08:06:00Z</dcterms:created>
  <dc:creator> </dc:creator>
  <cp:lastModifiedBy>Administrator</cp:lastModifiedBy>
  <dcterms:modified xsi:type="dcterms:W3CDTF">2026-07-04T00:39:17Z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B4BE449CC82446158B5F43B66BC98CA1</vt:lpwstr>
  </property>
  <property fmtid="{D5CDD505-2E9C-101B-9397-08002B2CF9AE}" pid="4" name="KSOTemplateDocerSaveRecord">
    <vt:lpwstr>eyJoZGlkIjoiOGZjYjQ0ODE2MjY2YTFjMTM4MWMwM2I3MGIzNDcyMzQiLCJ1c2VySWQiOiI3MTQ5MzM0NjIifQ==</vt:lpwstr>
  </property>
</Properties>
</file>