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94D09C">
      <w:pPr>
        <w:rPr>
          <w:szCs w:val="28"/>
        </w:rPr>
      </w:pPr>
    </w:p>
    <w:tbl>
      <w:tblPr>
        <w:tblStyle w:val="4"/>
        <w:tblW w:w="14565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1155"/>
        <w:gridCol w:w="1215"/>
        <w:gridCol w:w="1125"/>
        <w:gridCol w:w="1020"/>
        <w:gridCol w:w="960"/>
        <w:gridCol w:w="1260"/>
        <w:gridCol w:w="1125"/>
        <w:gridCol w:w="1290"/>
        <w:gridCol w:w="1215"/>
        <w:gridCol w:w="1095"/>
        <w:gridCol w:w="1395"/>
        <w:gridCol w:w="1185"/>
      </w:tblGrid>
      <w:tr w14:paraId="153809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4565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A0F3A6">
            <w:pPr>
              <w:widowControl/>
              <w:jc w:val="center"/>
              <w:textAlignment w:val="center"/>
              <w:rPr>
                <w:rFonts w:cs="宋体"/>
                <w:b/>
                <w:color w:val="000000"/>
                <w:sz w:val="24"/>
              </w:rPr>
            </w:pPr>
            <w:r>
              <w:rPr>
                <w:rFonts w:hint="eastAsia" w:cs="宋体"/>
                <w:b/>
                <w:color w:val="000000"/>
                <w:kern w:val="0"/>
                <w:sz w:val="24"/>
              </w:rPr>
              <w:t>可疑且非预期严重不良反应信息汇总表（YYYY/MM/DD-YYYY/MM/DD）</w:t>
            </w:r>
          </w:p>
        </w:tc>
      </w:tr>
      <w:tr w14:paraId="3994B7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750994">
            <w:pPr>
              <w:widowControl/>
              <w:jc w:val="center"/>
              <w:textAlignment w:val="center"/>
              <w:rPr>
                <w:rFonts w:ascii="宋体" w:hAnsi="宋体" w:cs="黑体"/>
                <w:b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黑体"/>
                <w:b/>
                <w:color w:val="000000"/>
                <w:kern w:val="0"/>
                <w:sz w:val="16"/>
                <w:szCs w:val="16"/>
              </w:rPr>
              <w:t>序号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622249">
            <w:pPr>
              <w:widowControl/>
              <w:jc w:val="center"/>
              <w:textAlignment w:val="center"/>
              <w:rPr>
                <w:rFonts w:ascii="宋体" w:hAnsi="宋体" w:cs="黑体"/>
                <w:b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黑体"/>
                <w:b/>
                <w:color w:val="000000"/>
                <w:kern w:val="0"/>
                <w:sz w:val="16"/>
                <w:szCs w:val="16"/>
              </w:rPr>
              <w:t>项目编号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14E1D4">
            <w:pPr>
              <w:widowControl/>
              <w:jc w:val="center"/>
              <w:textAlignment w:val="center"/>
              <w:rPr>
                <w:rFonts w:ascii="宋体" w:hAnsi="宋体" w:cs="黑体"/>
                <w:b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黑体"/>
                <w:b/>
                <w:color w:val="000000"/>
                <w:kern w:val="0"/>
                <w:sz w:val="16"/>
                <w:szCs w:val="16"/>
              </w:rPr>
              <w:t>报告编号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DE3FFD">
            <w:pPr>
              <w:widowControl/>
              <w:jc w:val="center"/>
              <w:textAlignment w:val="center"/>
              <w:rPr>
                <w:rFonts w:ascii="宋体" w:hAnsi="宋体" w:cs="华文细黑"/>
                <w:b/>
                <w:color w:val="000000"/>
                <w:sz w:val="16"/>
                <w:szCs w:val="16"/>
              </w:rPr>
            </w:pPr>
            <w:r>
              <w:rPr>
                <w:rFonts w:ascii="宋体" w:hAnsi="宋体" w:cs="华文细黑"/>
                <w:b/>
                <w:color w:val="000000"/>
                <w:kern w:val="0"/>
                <w:sz w:val="16"/>
                <w:szCs w:val="16"/>
              </w:rPr>
              <w:t>受试者编号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EE22D1">
            <w:pPr>
              <w:widowControl/>
              <w:jc w:val="center"/>
              <w:textAlignment w:val="center"/>
              <w:rPr>
                <w:rFonts w:ascii="宋体" w:hAnsi="宋体" w:cs="华文细黑"/>
                <w:b/>
                <w:color w:val="000000"/>
                <w:sz w:val="16"/>
                <w:szCs w:val="16"/>
              </w:rPr>
            </w:pPr>
            <w:r>
              <w:rPr>
                <w:rFonts w:ascii="宋体" w:hAnsi="宋体" w:cs="华文细黑"/>
                <w:b/>
                <w:color w:val="000000"/>
                <w:kern w:val="0"/>
                <w:sz w:val="16"/>
                <w:szCs w:val="16"/>
              </w:rPr>
              <w:t>事件名称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4E200F">
            <w:pPr>
              <w:widowControl/>
              <w:jc w:val="center"/>
              <w:textAlignment w:val="center"/>
              <w:rPr>
                <w:rFonts w:ascii="宋体" w:hAnsi="宋体" w:cs="黑体"/>
                <w:b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黑体"/>
                <w:b/>
                <w:color w:val="000000"/>
                <w:kern w:val="0"/>
                <w:sz w:val="16"/>
                <w:szCs w:val="16"/>
              </w:rPr>
              <w:t>发生日期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A0B7FC">
            <w:pPr>
              <w:widowControl/>
              <w:jc w:val="center"/>
              <w:textAlignment w:val="center"/>
              <w:rPr>
                <w:rFonts w:ascii="宋体" w:hAnsi="宋体" w:cs="华文细黑"/>
                <w:b/>
                <w:color w:val="000000"/>
                <w:sz w:val="16"/>
                <w:szCs w:val="16"/>
              </w:rPr>
            </w:pPr>
            <w:r>
              <w:rPr>
                <w:rFonts w:ascii="宋体" w:hAnsi="宋体" w:cs="华文细黑"/>
                <w:b/>
                <w:color w:val="000000"/>
                <w:kern w:val="0"/>
                <w:sz w:val="16"/>
                <w:szCs w:val="16"/>
              </w:rPr>
              <w:t>试验药品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84EEF4">
            <w:pPr>
              <w:widowControl/>
              <w:jc w:val="center"/>
              <w:textAlignment w:val="center"/>
              <w:rPr>
                <w:rFonts w:ascii="宋体" w:hAnsi="宋体" w:cs="黑体"/>
                <w:b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黑体"/>
                <w:b/>
                <w:color w:val="000000"/>
                <w:kern w:val="0"/>
                <w:sz w:val="16"/>
                <w:szCs w:val="16"/>
              </w:rPr>
              <w:t>发生地点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FA1F8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6"/>
                <w:szCs w:val="16"/>
              </w:rPr>
              <w:t>报告类型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16"/>
                <w:szCs w:val="16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16"/>
                <w:szCs w:val="16"/>
              </w:rPr>
              <w:t>（首次/随访/总结）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7D07C7">
            <w:pPr>
              <w:widowControl/>
              <w:jc w:val="center"/>
              <w:textAlignment w:val="center"/>
              <w:rPr>
                <w:rFonts w:ascii="宋体" w:hAnsi="宋体" w:cs="华文细黑"/>
                <w:b/>
                <w:color w:val="000000"/>
                <w:sz w:val="16"/>
                <w:szCs w:val="16"/>
              </w:rPr>
            </w:pPr>
            <w:r>
              <w:rPr>
                <w:rFonts w:ascii="宋体" w:hAnsi="宋体" w:cs="华文细黑"/>
                <w:b/>
                <w:color w:val="000000"/>
                <w:kern w:val="0"/>
                <w:sz w:val="16"/>
                <w:szCs w:val="16"/>
              </w:rPr>
              <w:t>事件等级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BE1083">
            <w:pPr>
              <w:widowControl/>
              <w:jc w:val="center"/>
              <w:textAlignment w:val="center"/>
              <w:rPr>
                <w:rFonts w:ascii="宋体" w:hAnsi="宋体" w:cs="华文细黑"/>
                <w:b/>
                <w:color w:val="000000"/>
                <w:sz w:val="16"/>
                <w:szCs w:val="16"/>
              </w:rPr>
            </w:pPr>
            <w:r>
              <w:rPr>
                <w:rFonts w:ascii="宋体" w:hAnsi="宋体" w:cs="华文细黑"/>
                <w:b/>
                <w:color w:val="000000"/>
                <w:kern w:val="0"/>
                <w:sz w:val="16"/>
                <w:szCs w:val="16"/>
              </w:rPr>
              <w:t>与药物相关性判断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E9AF54">
            <w:pPr>
              <w:widowControl/>
              <w:jc w:val="center"/>
              <w:textAlignment w:val="center"/>
              <w:rPr>
                <w:rFonts w:ascii="宋体" w:hAnsi="宋体" w:cs="黑体"/>
                <w:b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黑体"/>
                <w:b/>
                <w:color w:val="000000"/>
                <w:kern w:val="0"/>
                <w:sz w:val="16"/>
                <w:szCs w:val="16"/>
              </w:rPr>
              <w:t>采取措施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F05F5C">
            <w:pPr>
              <w:widowControl/>
              <w:jc w:val="center"/>
              <w:textAlignment w:val="center"/>
              <w:rPr>
                <w:rFonts w:ascii="宋体" w:hAnsi="宋体" w:cs="黑体"/>
                <w:b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黑体"/>
                <w:b/>
                <w:color w:val="000000"/>
                <w:kern w:val="0"/>
                <w:sz w:val="16"/>
                <w:szCs w:val="16"/>
              </w:rPr>
              <w:t>转归</w:t>
            </w:r>
          </w:p>
        </w:tc>
      </w:tr>
      <w:tr w14:paraId="7641A0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4C5406">
            <w:pPr>
              <w:widowControl/>
              <w:jc w:val="center"/>
              <w:textAlignment w:val="center"/>
              <w:rPr>
                <w:rFonts w:cs="宋体"/>
                <w:color w:val="000000"/>
                <w:sz w:val="16"/>
                <w:szCs w:val="16"/>
              </w:rPr>
            </w:pPr>
            <w:r>
              <w:rPr>
                <w:rFonts w:hint="eastAsia" w:cs="宋体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987545">
            <w:pPr>
              <w:jc w:val="center"/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7A30ED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525973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558A01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402933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DDDA52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A8EED5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DE26F2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1E75B1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1D8E5A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4EDF1B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379BFA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</w:tr>
      <w:tr w14:paraId="78D070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E39371">
            <w:pPr>
              <w:widowControl/>
              <w:jc w:val="center"/>
              <w:textAlignment w:val="center"/>
              <w:rPr>
                <w:rFonts w:cs="宋体"/>
                <w:color w:val="000000"/>
                <w:sz w:val="16"/>
                <w:szCs w:val="16"/>
              </w:rPr>
            </w:pPr>
            <w:r>
              <w:rPr>
                <w:rFonts w:hint="eastAsia" w:cs="宋体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C784AC">
            <w:pPr>
              <w:jc w:val="center"/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682101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88208B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95688B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53DBC3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899E28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7B882A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A19548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DA08BB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CC3A89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2448A9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10618D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</w:tr>
      <w:tr w14:paraId="546343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30BDBD">
            <w:pPr>
              <w:widowControl/>
              <w:jc w:val="center"/>
              <w:textAlignment w:val="center"/>
              <w:rPr>
                <w:rFonts w:cs="宋体"/>
                <w:color w:val="000000"/>
                <w:sz w:val="16"/>
                <w:szCs w:val="16"/>
              </w:rPr>
            </w:pPr>
            <w:r>
              <w:rPr>
                <w:rFonts w:hint="eastAsia" w:cs="宋体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353B13">
            <w:pPr>
              <w:jc w:val="center"/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7EC10A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F5E1D8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F0B6E1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745832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9F066B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1E7C3F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3678ED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F372E1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0863DA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79170D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2657A8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</w:tr>
      <w:tr w14:paraId="1E3F26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624A74">
            <w:pPr>
              <w:widowControl/>
              <w:jc w:val="center"/>
              <w:textAlignment w:val="center"/>
              <w:rPr>
                <w:rFonts w:cs="宋体"/>
                <w:color w:val="000000"/>
                <w:sz w:val="16"/>
                <w:szCs w:val="16"/>
              </w:rPr>
            </w:pPr>
            <w:r>
              <w:rPr>
                <w:rFonts w:hint="eastAsia" w:cs="宋体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B928A2">
            <w:pPr>
              <w:jc w:val="center"/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8A051F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2F7793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89CEBF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BDF5E2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C8791D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E30BBE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444CED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4AA661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479364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11BD1F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FBADB3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</w:tr>
      <w:tr w14:paraId="30727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3E8544">
            <w:pPr>
              <w:widowControl/>
              <w:jc w:val="center"/>
              <w:textAlignment w:val="center"/>
              <w:rPr>
                <w:rFonts w:cs="宋体"/>
                <w:color w:val="000000"/>
                <w:sz w:val="16"/>
                <w:szCs w:val="16"/>
              </w:rPr>
            </w:pPr>
            <w:r>
              <w:rPr>
                <w:rFonts w:hint="eastAsia" w:cs="宋体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07C558">
            <w:pPr>
              <w:jc w:val="center"/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370BAE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92F834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EB593B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A27AC7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03625C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3C8A46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822BF0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C42B81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629099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5BA080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4E5FBF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</w:tr>
      <w:tr w14:paraId="334F0E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4BF399">
            <w:pPr>
              <w:widowControl/>
              <w:jc w:val="center"/>
              <w:textAlignment w:val="center"/>
              <w:rPr>
                <w:rFonts w:cs="宋体"/>
                <w:color w:val="000000"/>
                <w:sz w:val="16"/>
                <w:szCs w:val="16"/>
              </w:rPr>
            </w:pPr>
            <w:r>
              <w:rPr>
                <w:rFonts w:hint="eastAsia" w:cs="宋体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245B1E">
            <w:pPr>
              <w:jc w:val="center"/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5E23E2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3F7AE6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49689D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893004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6F1427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D2672F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63FAEB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FF3E98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EA9193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A46C4E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08C1BF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</w:tr>
      <w:tr w14:paraId="15EA02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3838A2"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cs="宋体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CCF8E6">
            <w:pPr>
              <w:jc w:val="center"/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5A52BD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262D7F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58731B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7929BE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F5C5C5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5521CD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05CBB7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067DD6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DE4B37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D916D5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466452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</w:tr>
      <w:tr w14:paraId="78A9EA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A5BF19">
            <w:pPr>
              <w:widowControl/>
              <w:jc w:val="center"/>
              <w:textAlignment w:val="center"/>
              <w:rPr>
                <w:rFonts w:cs="宋体"/>
                <w:color w:val="000000"/>
                <w:sz w:val="16"/>
                <w:szCs w:val="16"/>
              </w:rPr>
            </w:pPr>
            <w:r>
              <w:rPr>
                <w:rFonts w:hint="eastAsia" w:cs="宋体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FF343A">
            <w:pPr>
              <w:jc w:val="center"/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8BB3D7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3D01FF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EB70A5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4A7536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76CEFB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BA5015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7F023C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F4F705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758EF2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716620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0DAEF1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</w:tr>
      <w:tr w14:paraId="388D7F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4603CD"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cs="宋体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F0D2A0">
            <w:pPr>
              <w:jc w:val="center"/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1BEF6D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F38933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E302F9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426BEB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490F28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A8F149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931321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9A588D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2BA011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EE6690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911C6F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</w:tr>
      <w:tr w14:paraId="0A4B72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841B55">
            <w:pPr>
              <w:widowControl/>
              <w:jc w:val="center"/>
              <w:textAlignment w:val="center"/>
              <w:rPr>
                <w:rFonts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cs="宋体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E45505">
            <w:pPr>
              <w:jc w:val="center"/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28A204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6FD70C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527B1C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449EC2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C22213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3700DC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234DFD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AE3F78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5CCA74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E2AF32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659326">
            <w:pPr>
              <w:rPr>
                <w:rFonts w:cs="宋体"/>
                <w:color w:val="000000"/>
                <w:sz w:val="16"/>
                <w:szCs w:val="16"/>
              </w:rPr>
            </w:pPr>
          </w:p>
        </w:tc>
      </w:tr>
      <w:tr w14:paraId="1BD1E0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gridSpan w:val="1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748160">
            <w:pPr>
              <w:widowControl/>
              <w:jc w:val="left"/>
              <w:textAlignment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  <w:kern w:val="0"/>
              </w:rPr>
              <w:t>填表须知</w:t>
            </w:r>
          </w:p>
        </w:tc>
      </w:tr>
      <w:tr w14:paraId="6CED27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565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AC5B21">
            <w:pPr>
              <w:widowControl/>
              <w:jc w:val="left"/>
              <w:textAlignment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1. 所有递交本院伦理</w:t>
            </w:r>
            <w:r>
              <w:rPr>
                <w:rFonts w:hint="eastAsia" w:cs="宋体"/>
                <w:color w:val="000000"/>
                <w:kern w:val="0"/>
                <w:szCs w:val="21"/>
                <w:lang w:val="en-US" w:eastAsia="zh-CN"/>
              </w:rPr>
              <w:t>审查</w:t>
            </w:r>
            <w:bookmarkStart w:id="0" w:name="_GoBack"/>
            <w:bookmarkEnd w:id="0"/>
            <w:r>
              <w:rPr>
                <w:rFonts w:hint="eastAsia" w:cs="宋体"/>
                <w:color w:val="000000"/>
                <w:kern w:val="0"/>
                <w:szCs w:val="21"/>
              </w:rPr>
              <w:t>委员会外院的可疑且非预期严重不良反应事件必须同时填写本表格，并将电子版发送至</w:t>
            </w:r>
            <w:r>
              <w:rPr>
                <w:rFonts w:hint="eastAsia" w:cs="宋体"/>
                <w:color w:val="000000"/>
                <w:kern w:val="0"/>
                <w:szCs w:val="21"/>
                <w:u w:val="single"/>
              </w:rPr>
              <w:t xml:space="preserve">                </w:t>
            </w:r>
            <w:r>
              <w:rPr>
                <w:rFonts w:hint="eastAsia" w:cs="宋体"/>
                <w:color w:val="000000"/>
                <w:kern w:val="0"/>
                <w:szCs w:val="21"/>
              </w:rPr>
              <w:t>。</w:t>
            </w:r>
            <w:r>
              <w:rPr>
                <w:rFonts w:hint="eastAsia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cs="宋体"/>
                <w:color w:val="000000"/>
                <w:kern w:val="0"/>
                <w:szCs w:val="21"/>
              </w:rPr>
              <w:t xml:space="preserve">   发送邮件时报送邮件主题格式：</w:t>
            </w:r>
            <w:r>
              <w:rPr>
                <w:rFonts w:hint="eastAsia" w:cs="宋体"/>
                <w:color w:val="FF0000"/>
                <w:kern w:val="0"/>
                <w:szCs w:val="21"/>
              </w:rPr>
              <w:t>【外院SUSAR】本中心伦理编号+报告周期；</w:t>
            </w:r>
          </w:p>
        </w:tc>
      </w:tr>
      <w:tr w14:paraId="19737C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gridSpan w:val="1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98720F">
            <w:pPr>
              <w:widowControl/>
              <w:jc w:val="left"/>
              <w:textAlignment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2. 填写表格中涉及的日期，请按以下格式填写YYYY/MM/DD（年/月/日）；</w:t>
            </w:r>
          </w:p>
        </w:tc>
      </w:tr>
      <w:tr w14:paraId="40391D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gridSpan w:val="1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0E6C43">
            <w:pPr>
              <w:widowControl/>
              <w:jc w:val="left"/>
              <w:textAlignment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3. 转归指症状消失或症状持续，有无后遗症。</w:t>
            </w:r>
          </w:p>
        </w:tc>
      </w:tr>
      <w:tr w14:paraId="1358AA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gridSpan w:val="1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D37343">
            <w:pPr>
              <w:widowControl/>
              <w:jc w:val="left"/>
              <w:textAlignment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4. 发生地点：国内，填写到研究中心；国外，填写国家或地区。</w:t>
            </w:r>
          </w:p>
        </w:tc>
      </w:tr>
      <w:tr w14:paraId="34BEB3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gridSpan w:val="1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6A5F6E">
            <w:pPr>
              <w:widowControl/>
              <w:jc w:val="left"/>
              <w:textAlignment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 w:cs="宋体"/>
                <w:color w:val="000000"/>
                <w:kern w:val="0"/>
                <w:szCs w:val="21"/>
              </w:rPr>
              <w:t>5. 本表格内容填写应使用中文，如有问题，请联系伦理办公室：邮箱</w:t>
            </w:r>
            <w:r>
              <w:rPr>
                <w:rFonts w:hint="eastAsia" w:cs="宋体"/>
                <w:color w:val="000000"/>
                <w:kern w:val="0"/>
                <w:szCs w:val="21"/>
                <w:u w:val="single"/>
              </w:rPr>
              <w:t xml:space="preserve">                 </w:t>
            </w:r>
            <w:r>
              <w:rPr>
                <w:rFonts w:hint="eastAsia" w:cs="宋体"/>
                <w:color w:val="000000"/>
                <w:kern w:val="0"/>
                <w:szCs w:val="21"/>
              </w:rPr>
              <w:t>/电话</w:t>
            </w:r>
            <w:r>
              <w:rPr>
                <w:rFonts w:hint="eastAsia" w:cs="宋体"/>
                <w:color w:val="000000"/>
                <w:kern w:val="0"/>
                <w:szCs w:val="21"/>
                <w:u w:val="single"/>
              </w:rPr>
              <w:t xml:space="preserve">                    </w:t>
            </w:r>
            <w:r>
              <w:rPr>
                <w:rFonts w:hint="eastAsia" w:cs="宋体"/>
                <w:color w:val="000000"/>
                <w:kern w:val="0"/>
                <w:szCs w:val="21"/>
              </w:rPr>
              <w:t xml:space="preserve"> 。</w:t>
            </w:r>
          </w:p>
        </w:tc>
      </w:tr>
    </w:tbl>
    <w:p w14:paraId="095498AF">
      <w:pPr>
        <w:rPr>
          <w:szCs w:val="2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134" w:right="1134" w:bottom="1134" w:left="1134" w:header="851" w:footer="851" w:gutter="34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592053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 w14:paraId="03B0B811"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62D76D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1F7E7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FA76B3">
    <w:pPr>
      <w:pStyle w:val="3"/>
      <w:pBdr>
        <w:bottom w:val="single" w:color="auto" w:sz="6" w:space="2"/>
      </w:pBdr>
      <w:jc w:val="left"/>
      <w:rPr>
        <w:rFonts w:ascii="Times New Roman" w:hAnsi="Times New Roman" w:cs="Times New Roman"/>
      </w:rPr>
    </w:pPr>
    <w:r>
      <w:rPr>
        <w:rFonts w:hint="eastAsia" w:ascii="Times New Roman" w:hAnsi="Times New Roman" w:eastAsia="宋体" w:cs="Times New Roman"/>
      </w:rPr>
      <w:t>惠阳三和医院</w:t>
    </w:r>
    <w:r>
      <w:rPr>
        <w:rFonts w:hint="eastAsia" w:ascii="宋体" w:hAnsi="宋体" w:eastAsia="宋体"/>
        <w:lang w:val="en-US" w:eastAsia="zh-CN"/>
      </w:rPr>
      <w:t>伦理</w:t>
    </w:r>
    <w:r>
      <w:rPr>
        <w:rFonts w:hint="eastAsia" w:ascii="宋体" w:hAnsi="宋体"/>
        <w:lang w:val="en-US" w:eastAsia="zh-CN"/>
      </w:rPr>
      <w:t>审查</w:t>
    </w:r>
    <w:r>
      <w:rPr>
        <w:rFonts w:hint="eastAsia" w:ascii="宋体" w:hAnsi="宋体"/>
      </w:rPr>
      <w:t xml:space="preserve">委员会       </w:t>
    </w:r>
    <w:r>
      <w:rPr>
        <w:rFonts w:ascii="宋体" w:hAnsi="宋体"/>
      </w:rPr>
      <w:t xml:space="preserve">  </w:t>
    </w:r>
    <w:r>
      <w:rPr>
        <w:rFonts w:hint="eastAsia" w:ascii="宋体" w:hAnsi="宋体"/>
      </w:rPr>
      <w:t xml:space="preserve">                                                                                             </w:t>
    </w:r>
    <w:r>
      <w:rPr>
        <w:rFonts w:ascii="Times New Roman" w:hAnsi="宋体" w:cs="Times New Roman"/>
      </w:rPr>
      <w:t>文件编号：</w:t>
    </w:r>
    <w:r>
      <w:rPr>
        <w:rFonts w:ascii="Times New Roman" w:hAnsi="Times New Roman" w:cs="Times New Roman"/>
      </w:rPr>
      <w:t>AF/</w:t>
    </w:r>
    <w:r>
      <w:rPr>
        <w:rFonts w:hint="eastAsia" w:ascii="Times New Roman" w:hAnsi="Times New Roman" w:cs="Times New Roman"/>
      </w:rPr>
      <w:t>SS-06/01.0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29486F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9FC4D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0100"/>
    <w:rsid w:val="0001305F"/>
    <w:rsid w:val="00056134"/>
    <w:rsid w:val="000740D7"/>
    <w:rsid w:val="000E0B93"/>
    <w:rsid w:val="000E2EAB"/>
    <w:rsid w:val="00186130"/>
    <w:rsid w:val="00227437"/>
    <w:rsid w:val="003F1E55"/>
    <w:rsid w:val="00430100"/>
    <w:rsid w:val="00455324"/>
    <w:rsid w:val="00485265"/>
    <w:rsid w:val="004C3BB1"/>
    <w:rsid w:val="00577AD3"/>
    <w:rsid w:val="00740312"/>
    <w:rsid w:val="007A50C7"/>
    <w:rsid w:val="00836E09"/>
    <w:rsid w:val="009A0EEC"/>
    <w:rsid w:val="009C237D"/>
    <w:rsid w:val="009D4339"/>
    <w:rsid w:val="00CE08FA"/>
    <w:rsid w:val="00F911FB"/>
    <w:rsid w:val="6683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laceholder Text"/>
    <w:basedOn w:val="6"/>
    <w:semiHidden/>
    <w:uiPriority w:val="99"/>
    <w:rPr>
      <w:color w:val="808080"/>
    </w:rPr>
  </w:style>
  <w:style w:type="character" w:customStyle="1" w:styleId="8">
    <w:name w:val="页眉 Char"/>
    <w:basedOn w:val="6"/>
    <w:link w:val="3"/>
    <w:uiPriority w:val="0"/>
    <w:rPr>
      <w:sz w:val="18"/>
      <w:szCs w:val="18"/>
    </w:rPr>
  </w:style>
  <w:style w:type="character" w:customStyle="1" w:styleId="9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292</Words>
  <Characters>331</Characters>
  <Lines>4</Lines>
  <Paragraphs>1</Paragraphs>
  <TotalTime>57</TotalTime>
  <ScaleCrop>false</ScaleCrop>
  <LinksUpToDate>false</LinksUpToDate>
  <CharactersWithSpaces>393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2021-06-27T09:53:00Z</dcterms:created>
  <dc:creator> </dc:creator>
  <cp:lastModifiedBy>Administrator</cp:lastModifiedBy>
  <dcterms:modified xsi:type="dcterms:W3CDTF">2026-06-18T02:33:33Z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eyJoZGlkIjoiOGZjYjQ0ODE2MjY2YTFjMTM4MWMwM2I3MGIzNDcyMzQiLCJ1c2VySWQiOiI3MTQ5MzM0NjIifQ==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FDAD7C56996C498B9892EF11F5FC47A3_12</vt:lpwstr>
  </property>
</Properties>
</file>